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F0" w:rsidRPr="0074782D" w:rsidRDefault="00C87CF0" w:rsidP="00C87CF0">
      <w:pPr>
        <w:jc w:val="center"/>
        <w:rPr>
          <w:rFonts w:ascii="Arial Black" w:hAnsi="Arial Black"/>
          <w:b/>
          <w:sz w:val="28"/>
          <w:szCs w:val="28"/>
        </w:rPr>
      </w:pPr>
      <w:r w:rsidRPr="0074782D">
        <w:rPr>
          <w:rFonts w:ascii="Arial Black" w:hAnsi="Arial Black"/>
          <w:b/>
          <w:sz w:val="28"/>
          <w:szCs w:val="28"/>
        </w:rPr>
        <w:t>EFFECT OF AN ELECTRIC CURRENT ON SUBSTANCES</w:t>
      </w: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Some solid substances conduct an electric current while others do not conduct.</w:t>
      </w:r>
    </w:p>
    <w:p w:rsidR="00C87CF0" w:rsidRPr="00A4093F" w:rsidRDefault="00C87CF0" w:rsidP="00C87CF0">
      <w:pPr>
        <w:pStyle w:val="ListParagraph"/>
        <w:numPr>
          <w:ilvl w:val="0"/>
          <w:numId w:val="2"/>
        </w:numPr>
        <w:rPr>
          <w:rFonts w:ascii="Times New Roman" w:hAnsi="Times New Roman"/>
          <w:sz w:val="24"/>
          <w:szCs w:val="24"/>
        </w:rPr>
      </w:pPr>
      <w:r w:rsidRPr="00A4093F">
        <w:rPr>
          <w:rFonts w:ascii="Times New Roman" w:hAnsi="Times New Roman"/>
          <w:sz w:val="24"/>
          <w:szCs w:val="24"/>
        </w:rPr>
        <w:t>A conductor is a substance which allows an electric current to pass through them.</w:t>
      </w:r>
    </w:p>
    <w:p w:rsidR="00C87CF0" w:rsidRPr="00A4093F" w:rsidRDefault="00C87CF0" w:rsidP="00C87CF0">
      <w:pPr>
        <w:pStyle w:val="ListParagraph"/>
        <w:numPr>
          <w:ilvl w:val="0"/>
          <w:numId w:val="2"/>
        </w:numPr>
        <w:rPr>
          <w:rFonts w:ascii="Times New Roman" w:hAnsi="Times New Roman"/>
          <w:sz w:val="24"/>
          <w:szCs w:val="24"/>
        </w:rPr>
      </w:pPr>
      <w:r w:rsidRPr="00A4093F">
        <w:rPr>
          <w:rFonts w:ascii="Times New Roman" w:hAnsi="Times New Roman"/>
          <w:sz w:val="24"/>
          <w:szCs w:val="24"/>
        </w:rPr>
        <w:t>Non-conductors are those substances which do not allow an electric current to pass through them.</w:t>
      </w: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Metals are good conductors of heat and electricity while non-metals are non-conductors of heat and electricity.</w:t>
      </w: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When a piece of Magnesium metal is connected in a set up below and a switch closed, the bulb lights indicating that all metallic substances allow an electric current to pass through them.</w:t>
      </w:r>
    </w:p>
    <w:p w:rsidR="00C87CF0" w:rsidRPr="00A4093F" w:rsidRDefault="00C87CF0" w:rsidP="00C87CF0">
      <w:pPr>
        <w:tabs>
          <w:tab w:val="left" w:pos="2715"/>
          <w:tab w:val="left" w:pos="301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Metals conduct electricity because of the presence of delocalized (free) electrons in their structures.</w:t>
      </w: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Graphite is the only non-metal which conducts an electric current.</w:t>
      </w:r>
    </w:p>
    <w:p w:rsidR="00C87CF0" w:rsidRPr="00A4093F" w:rsidRDefault="00C87CF0" w:rsidP="00C87CF0">
      <w:pPr>
        <w:pStyle w:val="ListParagraph"/>
        <w:numPr>
          <w:ilvl w:val="0"/>
          <w:numId w:val="1"/>
        </w:numPr>
        <w:rPr>
          <w:rFonts w:ascii="Times New Roman" w:hAnsi="Times New Roman"/>
          <w:sz w:val="24"/>
          <w:szCs w:val="24"/>
        </w:rPr>
      </w:pPr>
      <w:r w:rsidRPr="00A4093F">
        <w:rPr>
          <w:rFonts w:ascii="Times New Roman" w:hAnsi="Times New Roman"/>
          <w:sz w:val="24"/>
          <w:szCs w:val="24"/>
        </w:rPr>
        <w:t>Ionic compounds, molecular compounds (sugar) do not conduct electricity when in solid state.</w:t>
      </w:r>
    </w:p>
    <w:p w:rsidR="00C87CF0" w:rsidRPr="00A4093F" w:rsidRDefault="00C87CF0" w:rsidP="00C87CF0">
      <w:pPr>
        <w:jc w:val="both"/>
        <w:rPr>
          <w:rFonts w:ascii="Times New Roman" w:hAnsi="Times New Roman"/>
          <w:sz w:val="24"/>
          <w:szCs w:val="24"/>
        </w:rPr>
      </w:pPr>
      <w:r w:rsidRPr="00A4093F">
        <w:rPr>
          <w:rFonts w:ascii="Times New Roman" w:hAnsi="Times New Roman"/>
          <w:sz w:val="24"/>
          <w:szCs w:val="24"/>
        </w:rPr>
        <w:t>NB/ solid substances do not undergo any observable change when they conduct electricity.</w:t>
      </w:r>
    </w:p>
    <w:p w:rsidR="00C87CF0" w:rsidRDefault="00C87CF0" w:rsidP="00C87CF0">
      <w:pPr>
        <w:jc w:val="center"/>
        <w:rPr>
          <w:rFonts w:ascii="Arial Black" w:hAnsi="Arial Black"/>
          <w:b/>
          <w:i/>
          <w:sz w:val="24"/>
          <w:szCs w:val="24"/>
          <w:u w:val="single"/>
        </w:rPr>
      </w:pPr>
    </w:p>
    <w:p w:rsidR="00C87CF0" w:rsidRPr="0074782D" w:rsidRDefault="00C87CF0" w:rsidP="00C87CF0">
      <w:pPr>
        <w:jc w:val="center"/>
        <w:rPr>
          <w:rFonts w:ascii="Arial Black" w:hAnsi="Arial Black"/>
          <w:b/>
          <w:i/>
          <w:sz w:val="24"/>
          <w:szCs w:val="24"/>
          <w:u w:val="single"/>
        </w:rPr>
      </w:pPr>
      <w:proofErr w:type="gramStart"/>
      <w:r w:rsidRPr="0074782D">
        <w:rPr>
          <w:rFonts w:ascii="Arial Black" w:hAnsi="Arial Black"/>
          <w:b/>
          <w:i/>
          <w:sz w:val="24"/>
          <w:szCs w:val="24"/>
          <w:u w:val="single"/>
        </w:rPr>
        <w:t>Effect of an electric current on substances in molten state.</w:t>
      </w:r>
      <w:proofErr w:type="gramEnd"/>
    </w:p>
    <w:p w:rsidR="00C87CF0" w:rsidRPr="0074782D" w:rsidRDefault="00C87CF0" w:rsidP="00C87CF0">
      <w:pPr>
        <w:rPr>
          <w:rFonts w:ascii="Arial Black" w:hAnsi="Arial Black"/>
          <w:b/>
          <w:sz w:val="24"/>
          <w:szCs w:val="24"/>
        </w:rPr>
      </w:pPr>
      <w:r w:rsidRPr="0074782D">
        <w:rPr>
          <w:rFonts w:ascii="Arial Black" w:hAnsi="Arial Black"/>
          <w:b/>
          <w:sz w:val="24"/>
          <w:szCs w:val="24"/>
        </w:rPr>
        <w:t>Definition of terms</w:t>
      </w:r>
    </w:p>
    <w:p w:rsidR="00C87CF0" w:rsidRPr="00A4093F" w:rsidRDefault="00C87CF0" w:rsidP="00C87CF0">
      <w:pPr>
        <w:pStyle w:val="ListParagraph"/>
        <w:numPr>
          <w:ilvl w:val="0"/>
          <w:numId w:val="3"/>
        </w:numPr>
        <w:rPr>
          <w:rFonts w:ascii="Times New Roman" w:hAnsi="Times New Roman"/>
          <w:b/>
          <w:sz w:val="24"/>
          <w:szCs w:val="24"/>
        </w:rPr>
      </w:pPr>
      <w:r w:rsidRPr="00A4093F">
        <w:rPr>
          <w:rFonts w:ascii="Times New Roman" w:hAnsi="Times New Roman"/>
          <w:b/>
          <w:sz w:val="24"/>
          <w:szCs w:val="24"/>
        </w:rPr>
        <w:t xml:space="preserve">Anode </w:t>
      </w:r>
      <w:r w:rsidRPr="00A4093F">
        <w:rPr>
          <w:rFonts w:ascii="Times New Roman" w:hAnsi="Times New Roman"/>
          <w:sz w:val="24"/>
          <w:szCs w:val="24"/>
        </w:rPr>
        <w:t>is the positively charged electrode in which electrons leave the electrolyte. Oxidation takes place here.</w:t>
      </w:r>
    </w:p>
    <w:p w:rsidR="00C87CF0" w:rsidRPr="00A4093F" w:rsidRDefault="00C87CF0" w:rsidP="00C87CF0">
      <w:pPr>
        <w:pStyle w:val="ListParagraph"/>
        <w:numPr>
          <w:ilvl w:val="0"/>
          <w:numId w:val="3"/>
        </w:numPr>
        <w:rPr>
          <w:rFonts w:ascii="Times New Roman" w:hAnsi="Times New Roman"/>
          <w:b/>
          <w:sz w:val="24"/>
          <w:szCs w:val="24"/>
        </w:rPr>
      </w:pPr>
      <w:r w:rsidRPr="00A4093F">
        <w:rPr>
          <w:rFonts w:ascii="Times New Roman" w:hAnsi="Times New Roman"/>
          <w:b/>
          <w:sz w:val="24"/>
          <w:szCs w:val="24"/>
        </w:rPr>
        <w:t>Cathode i</w:t>
      </w:r>
      <w:r w:rsidRPr="00A4093F">
        <w:rPr>
          <w:rFonts w:ascii="Times New Roman" w:hAnsi="Times New Roman"/>
          <w:sz w:val="24"/>
          <w:szCs w:val="24"/>
        </w:rPr>
        <w:t>s the negatively charged electrode in which the electrons enter the electrolyte. Reduction takes place here.</w:t>
      </w:r>
    </w:p>
    <w:p w:rsidR="00C87CF0" w:rsidRPr="00A4093F" w:rsidRDefault="00C87CF0" w:rsidP="00C87CF0">
      <w:pPr>
        <w:pStyle w:val="ListParagraph"/>
        <w:numPr>
          <w:ilvl w:val="0"/>
          <w:numId w:val="3"/>
        </w:numPr>
        <w:rPr>
          <w:rFonts w:ascii="Times New Roman" w:hAnsi="Times New Roman"/>
          <w:b/>
          <w:sz w:val="24"/>
          <w:szCs w:val="24"/>
        </w:rPr>
      </w:pPr>
      <w:r w:rsidRPr="00A4093F">
        <w:rPr>
          <w:rFonts w:ascii="Times New Roman" w:hAnsi="Times New Roman"/>
          <w:b/>
          <w:sz w:val="24"/>
          <w:szCs w:val="24"/>
        </w:rPr>
        <w:t xml:space="preserve">An electrode </w:t>
      </w:r>
      <w:r w:rsidRPr="00A4093F">
        <w:rPr>
          <w:rFonts w:ascii="Times New Roman" w:hAnsi="Times New Roman"/>
          <w:sz w:val="24"/>
          <w:szCs w:val="24"/>
        </w:rPr>
        <w:t xml:space="preserve">is a solid conductor through which electrons leave or enter </w:t>
      </w:r>
      <w:r w:rsidRPr="00A4093F">
        <w:rPr>
          <w:rFonts w:ascii="Times New Roman" w:hAnsi="Times New Roman"/>
          <w:b/>
          <w:sz w:val="24"/>
          <w:szCs w:val="24"/>
        </w:rPr>
        <w:t>the</w:t>
      </w:r>
      <w:r w:rsidRPr="00A4093F">
        <w:rPr>
          <w:rFonts w:ascii="Times New Roman" w:hAnsi="Times New Roman"/>
          <w:sz w:val="24"/>
          <w:szCs w:val="24"/>
        </w:rPr>
        <w:t xml:space="preserve"> electrolyte.</w:t>
      </w:r>
    </w:p>
    <w:p w:rsidR="00C87CF0" w:rsidRPr="00A4093F" w:rsidRDefault="00C87CF0" w:rsidP="00C87CF0">
      <w:pPr>
        <w:pStyle w:val="ListParagraph"/>
        <w:numPr>
          <w:ilvl w:val="0"/>
          <w:numId w:val="3"/>
        </w:numPr>
        <w:rPr>
          <w:rFonts w:ascii="Times New Roman" w:hAnsi="Times New Roman"/>
          <w:b/>
          <w:sz w:val="24"/>
          <w:szCs w:val="24"/>
        </w:rPr>
      </w:pPr>
      <w:r w:rsidRPr="00A4093F">
        <w:rPr>
          <w:rFonts w:ascii="Times New Roman" w:hAnsi="Times New Roman"/>
          <w:b/>
          <w:sz w:val="24"/>
          <w:szCs w:val="24"/>
        </w:rPr>
        <w:t xml:space="preserve">Electrolyte </w:t>
      </w:r>
      <w:r w:rsidRPr="00A4093F">
        <w:rPr>
          <w:rFonts w:ascii="Times New Roman" w:hAnsi="Times New Roman"/>
          <w:sz w:val="24"/>
          <w:szCs w:val="24"/>
        </w:rPr>
        <w:t xml:space="preserve">is </w:t>
      </w:r>
      <w:proofErr w:type="gramStart"/>
      <w:r w:rsidRPr="00A4093F">
        <w:rPr>
          <w:rFonts w:ascii="Times New Roman" w:hAnsi="Times New Roman"/>
          <w:sz w:val="24"/>
          <w:szCs w:val="24"/>
        </w:rPr>
        <w:t>a substance which conduct</w:t>
      </w:r>
      <w:proofErr w:type="gramEnd"/>
      <w:r w:rsidRPr="00A4093F">
        <w:rPr>
          <w:rFonts w:ascii="Times New Roman" w:hAnsi="Times New Roman"/>
          <w:sz w:val="24"/>
          <w:szCs w:val="24"/>
        </w:rPr>
        <w:t xml:space="preserve"> an electric current when in molten state or aqueous state and is decomposed by the electric current. Ionic compounds are good examples of electrolytes.</w:t>
      </w:r>
    </w:p>
    <w:p w:rsidR="00C87CF0" w:rsidRPr="00A4093F" w:rsidRDefault="00C87CF0" w:rsidP="00C87CF0">
      <w:pPr>
        <w:pStyle w:val="ListParagraph"/>
        <w:numPr>
          <w:ilvl w:val="0"/>
          <w:numId w:val="3"/>
        </w:numPr>
        <w:rPr>
          <w:rFonts w:ascii="Times New Roman" w:hAnsi="Times New Roman"/>
          <w:b/>
          <w:sz w:val="24"/>
          <w:szCs w:val="24"/>
        </w:rPr>
      </w:pPr>
      <w:r w:rsidRPr="00A4093F">
        <w:rPr>
          <w:rFonts w:ascii="Times New Roman" w:hAnsi="Times New Roman"/>
          <w:b/>
          <w:sz w:val="24"/>
          <w:szCs w:val="24"/>
        </w:rPr>
        <w:t xml:space="preserve">Non-electrolytes </w:t>
      </w:r>
      <w:r w:rsidRPr="00A4093F">
        <w:rPr>
          <w:rFonts w:ascii="Times New Roman" w:hAnsi="Times New Roman"/>
          <w:sz w:val="24"/>
          <w:szCs w:val="24"/>
        </w:rPr>
        <w:t>are substances which do not conduct an electric current when in molten state or aqueous state and thus are not decomposed by the electric current.</w:t>
      </w:r>
    </w:p>
    <w:p w:rsidR="00C87CF0" w:rsidRDefault="00C87CF0" w:rsidP="00C87CF0">
      <w:pPr>
        <w:jc w:val="center"/>
        <w:rPr>
          <w:rFonts w:ascii="Arial Black" w:hAnsi="Arial Black"/>
          <w:b/>
          <w:i/>
          <w:sz w:val="24"/>
          <w:szCs w:val="24"/>
          <w:u w:val="single"/>
        </w:rPr>
      </w:pPr>
    </w:p>
    <w:p w:rsidR="00C87CF0" w:rsidRDefault="00C87CF0" w:rsidP="00C87CF0">
      <w:pPr>
        <w:jc w:val="center"/>
        <w:rPr>
          <w:rFonts w:ascii="Arial Black" w:hAnsi="Arial Black"/>
          <w:b/>
          <w:i/>
          <w:sz w:val="24"/>
          <w:szCs w:val="24"/>
          <w:u w:val="single"/>
        </w:rPr>
      </w:pPr>
    </w:p>
    <w:p w:rsidR="00C87CF0" w:rsidRPr="0074782D" w:rsidRDefault="00C87CF0" w:rsidP="00C87CF0">
      <w:pPr>
        <w:jc w:val="center"/>
        <w:rPr>
          <w:rFonts w:ascii="Arial Black" w:hAnsi="Arial Black"/>
          <w:i/>
          <w:sz w:val="24"/>
          <w:szCs w:val="24"/>
          <w:u w:val="single"/>
        </w:rPr>
      </w:pPr>
      <w:r w:rsidRPr="0074782D">
        <w:rPr>
          <w:rFonts w:ascii="Arial Black" w:hAnsi="Arial Black"/>
          <w:b/>
          <w:i/>
          <w:sz w:val="24"/>
          <w:szCs w:val="24"/>
          <w:u w:val="single"/>
        </w:rPr>
        <w:lastRenderedPageBreak/>
        <w:t>To investigate the conductivity of lead (II) bromide in molten state</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Lead (II) bromide does not conduct electricity in solid state but conduct when in molten state. To investigate the conductivity of Lead (II) bromide, the set up below is used.</w:t>
      </w:r>
    </w:p>
    <w:p w:rsidR="00C87CF0" w:rsidRPr="00C903E2" w:rsidRDefault="00C87CF0" w:rsidP="00C87CF0">
      <w:pPr>
        <w:rPr>
          <w:color w:val="000000"/>
        </w:rPr>
      </w:pPr>
    </w:p>
    <w:p w:rsidR="00C87CF0" w:rsidRPr="00C903E2" w:rsidRDefault="00C87CF0" w:rsidP="00C87CF0">
      <w:pPr>
        <w:rPr>
          <w:color w:val="000000"/>
        </w:rPr>
      </w:pPr>
      <w:r w:rsidRPr="00C903E2">
        <w:rPr>
          <w:noProof/>
          <w:color w:val="000000"/>
        </w:rPr>
        <w:pict>
          <v:group id="_x0000_s1028" style="position:absolute;margin-left:83.1pt;margin-top:.9pt;width:339.9pt;height:111.05pt;z-index:251662336" coordorigin="1662,12191" coordsize="6798,2221">
            <v:shapetype id="_x0000_t202" coordsize="21600,21600" o:spt="202" path="m,l,21600r21600,l21600,xe">
              <v:stroke joinstyle="miter"/>
              <v:path gradientshapeok="t" o:connecttype="rect"/>
            </v:shapetype>
            <v:shape id="_x0000_s1029" type="#_x0000_t202" style="position:absolute;left:5677;top:12933;width:2164;height:415" filled="f" stroked="f">
              <v:textbox style="mso-next-textbox:#_x0000_s1029">
                <w:txbxContent>
                  <w:p w:rsidR="00C87CF0" w:rsidRPr="00342BBC" w:rsidRDefault="00C87CF0" w:rsidP="00C87CF0">
                    <w:r>
                      <w:t xml:space="preserve">Cathode  </w:t>
                    </w:r>
                  </w:p>
                </w:txbxContent>
              </v:textbox>
            </v:shape>
            <v:rect id="_x0000_s1030" style="position:absolute;left:3605;top:13710;width:1831;height:414" fillcolor="black" stroked="f">
              <v:fill r:id="rId5" o:title="30%" type="pattern"/>
            </v:rect>
            <v:shape id="_x0000_s1031" style="position:absolute;left:3272;top:13296;width:2497;height:828;mso-position-horizontal:absolute;mso-position-vertical:absolute" coordsize="2700,1080" path="m,l360,r,1080l2340,1080,2340,r360,e" filled="f">
              <v:path arrowok="t"/>
            </v:shape>
            <v:shape id="_x0000_s1032" style="position:absolute;left:4009;top:13296;width:95;height:690;mso-position-horizontal:absolute;mso-position-vertical:absolute" coordsize="180,900" path="m180,l,,,900r180,l180,xe">
              <v:fill color2="fill darken(118)" rotate="t" method="linear sigma" focus="100%" type="gradient"/>
              <v:path arrowok="t"/>
            </v:shape>
            <v:shape id="_x0000_s1033" style="position:absolute;left:5008;top:13296;width:95;height:690;mso-position-horizontal:absolute;mso-position-vertical:absolute" coordsize="180,900" path="m180,l,,,900r180,l180,xe">
              <v:fill color2="fill darken(118)" rotate="t" method="linear sigma" focus="100%" type="gradient"/>
              <v:path arrowok="t"/>
            </v:shape>
            <v:shape id="_x0000_s1034" type="#_x0000_t202" style="position:absolute;left:2273;top:12605;width:1165;height:535" filled="f" stroked="f">
              <v:textbox style="mso-next-textbox:#_x0000_s1034">
                <w:txbxContent>
                  <w:p w:rsidR="00C87CF0" w:rsidRPr="00342BBC" w:rsidRDefault="00C87CF0" w:rsidP="00C87CF0">
                    <w:pPr>
                      <w:spacing w:line="360" w:lineRule="auto"/>
                    </w:pPr>
                    <w:r>
                      <w:t xml:space="preserve">Anode </w:t>
                    </w:r>
                  </w:p>
                </w:txbxContent>
              </v:textbox>
            </v:shape>
            <v:shape id="Litebulb" o:spid="_x0000_s1035" style="position:absolute;left:5673;top:12313;width:345;height:490;rotation:5635276fd" coordsize="21600,21600" o:spt="100" adj="-11796480,,54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1pt">
              <v:stroke joinstyle="miter"/>
              <v:formulas/>
              <v:path o:extrusionok="f" o:connecttype="custom" o:connectlocs="10800,0;21600,7782;0,7782;10800,21600" textboxrect="3556,2188,18277,9282"/>
              <o:lock v:ext="edit" verticies="t"/>
            </v:shape>
            <v:shape id="_x0000_s1036" style="position:absolute;left:3457;top:12191;width:1110;height:1105;mso-position-horizontal:absolute;mso-position-vertical:absolute" coordsize="1620,1440" path="m900,1440r,-540l,900,,180r1620,l1620,r,540e" filled="f">
              <v:path arrowok="t"/>
            </v:shape>
            <v:shape id="_x0000_s1037" style="position:absolute;left:4659;top:12206;width:999;height:1090;mso-position-horizontal:absolute;mso-position-vertical:absolute" coordsize="1080,1420" path="m413,1420r,-540l1080,880r,-720l40,160,20,,,340r,e" filled="f">
              <v:path arrowok="t"/>
            </v:shape>
            <v:line id="_x0000_s1038" style="position:absolute;flip:x y" from="2939,12881" to="3938,13296"/>
            <v:shape id="_x0000_s1039" type="#_x0000_t202" style="position:absolute;left:1662;top:13680;width:1998;height:732" filled="f" stroked="f">
              <v:textbox style="mso-next-textbox:#_x0000_s1039">
                <w:txbxContent>
                  <w:p w:rsidR="00C87CF0" w:rsidRPr="00342BBC" w:rsidRDefault="00C87CF0" w:rsidP="00C87CF0">
                    <w:pPr>
                      <w:jc w:val="center"/>
                    </w:pPr>
                    <w:r>
                      <w:t xml:space="preserve">Molten Lead (II) </w:t>
                    </w:r>
                    <w:proofErr w:type="spellStart"/>
                    <w:r>
                      <w:t>briomide</w:t>
                    </w:r>
                    <w:proofErr w:type="spellEnd"/>
                  </w:p>
                </w:txbxContent>
              </v:textbox>
            </v:shape>
            <v:shape id="_x0000_s1040" type="#_x0000_t202" style="position:absolute;left:6435;top:12467;width:1166;height:552" filled="f" stroked="f">
              <v:textbox style="mso-next-textbox:#_x0000_s1040">
                <w:txbxContent>
                  <w:p w:rsidR="00C87CF0" w:rsidRPr="00342BBC" w:rsidRDefault="00C87CF0" w:rsidP="00C87CF0">
                    <w:r>
                      <w:t xml:space="preserve">Bulb </w:t>
                    </w:r>
                  </w:p>
                </w:txbxContent>
              </v:textbox>
            </v:shape>
            <v:shape id="_x0000_s1041" type="#_x0000_t202" style="position:absolute;left:6296;top:13680;width:2164;height:414" filled="f" stroked="f">
              <v:textbox style="mso-next-textbox:#_x0000_s1041">
                <w:txbxContent>
                  <w:p w:rsidR="00C87CF0" w:rsidRPr="00342BBC" w:rsidRDefault="00C87CF0" w:rsidP="00C87CF0">
                    <w:r>
                      <w:t xml:space="preserve">Carbon electrode </w:t>
                    </w:r>
                  </w:p>
                </w:txbxContent>
              </v:textbox>
            </v:shape>
            <v:line id="_x0000_s1042" style="position:absolute" from="5994,12677" to="6494,12678"/>
            <v:line id="_x0000_s1043" style="position:absolute;flip:x y" from="5103,13572" to="6435,13848"/>
            <v:shape id="_x0000_s1044" style="position:absolute;left:5040;top:12940;width:860;height:400;mso-position-horizontal:absolute;mso-position-vertical:absolute" coordsize="860,400" path="m860,80l720,,,400e" filled="f">
              <v:path arrowok="t"/>
            </v:shape>
            <v:line id="_x0000_s1045" style="position:absolute;flip:x" from="3105,13986" to="3785,14124"/>
          </v:group>
        </w:pict>
      </w: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A4093F" w:rsidRDefault="00C87CF0" w:rsidP="00C87CF0">
      <w:pPr>
        <w:rPr>
          <w:rFonts w:ascii="Times New Roman" w:hAnsi="Times New Roman"/>
          <w:sz w:val="24"/>
          <w:szCs w:val="24"/>
        </w:rPr>
      </w:pPr>
      <w:r w:rsidRPr="00C903E2">
        <w:rPr>
          <w:color w:val="000000"/>
        </w:rPr>
        <w:t xml:space="preserve">      </w:t>
      </w:r>
      <w:r w:rsidRPr="00C903E2">
        <w:rPr>
          <w:color w:val="000000"/>
        </w:rPr>
        <w:tab/>
        <w:t>(a) Write an ionic equation for the reaction that occurred at the cathode</w:t>
      </w: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pStyle w:val="ListParagraph"/>
        <w:numPr>
          <w:ilvl w:val="0"/>
          <w:numId w:val="4"/>
        </w:numPr>
        <w:rPr>
          <w:rFonts w:ascii="Times New Roman" w:hAnsi="Times New Roman"/>
          <w:sz w:val="24"/>
          <w:szCs w:val="24"/>
        </w:rPr>
      </w:pPr>
      <w:r w:rsidRPr="00A4093F">
        <w:rPr>
          <w:rFonts w:ascii="Times New Roman" w:hAnsi="Times New Roman"/>
          <w:sz w:val="24"/>
          <w:szCs w:val="24"/>
        </w:rPr>
        <w:t>Solid lead (II) bromide does not conduct electricity because the ions are not free; are firmly held together by electrostatic forces thus cannot move.</w:t>
      </w:r>
    </w:p>
    <w:p w:rsidR="00C87CF0" w:rsidRPr="00A4093F" w:rsidRDefault="00C87CF0" w:rsidP="00C87CF0">
      <w:pPr>
        <w:pStyle w:val="ListParagraph"/>
        <w:numPr>
          <w:ilvl w:val="0"/>
          <w:numId w:val="4"/>
        </w:numPr>
        <w:rPr>
          <w:rFonts w:ascii="Times New Roman" w:hAnsi="Times New Roman"/>
          <w:sz w:val="24"/>
          <w:szCs w:val="24"/>
        </w:rPr>
      </w:pPr>
      <w:r w:rsidRPr="00A4093F">
        <w:rPr>
          <w:rFonts w:ascii="Times New Roman" w:hAnsi="Times New Roman"/>
          <w:sz w:val="24"/>
          <w:szCs w:val="24"/>
        </w:rPr>
        <w:t>Melting weakens the forces of attraction enabling the ions to be free (move freely or become mobile).</w:t>
      </w:r>
    </w:p>
    <w:p w:rsidR="00C87CF0" w:rsidRPr="00A4093F" w:rsidRDefault="00C87CF0" w:rsidP="00C87CF0">
      <w:pPr>
        <w:pStyle w:val="ListParagraph"/>
        <w:numPr>
          <w:ilvl w:val="0"/>
          <w:numId w:val="4"/>
        </w:numPr>
        <w:rPr>
          <w:rFonts w:ascii="Times New Roman" w:hAnsi="Times New Roman"/>
          <w:sz w:val="24"/>
          <w:szCs w:val="24"/>
        </w:rPr>
      </w:pPr>
      <w:r w:rsidRPr="00A4093F">
        <w:rPr>
          <w:rFonts w:ascii="Times New Roman" w:hAnsi="Times New Roman"/>
          <w:sz w:val="24"/>
          <w:szCs w:val="24"/>
        </w:rPr>
        <w:t>The mobile ions in the molten lead (II) bromide are responsible for conductivity of the electric current.</w:t>
      </w:r>
    </w:p>
    <w:p w:rsidR="00C87CF0" w:rsidRDefault="00C87CF0" w:rsidP="00C87CF0">
      <w:pPr>
        <w:rPr>
          <w:rFonts w:ascii="Times New Roman" w:hAnsi="Times New Roman"/>
          <w:b/>
          <w:i/>
          <w:sz w:val="24"/>
          <w:szCs w:val="24"/>
          <w:u w:val="single"/>
        </w:rPr>
      </w:pPr>
    </w:p>
    <w:p w:rsidR="00C87CF0" w:rsidRPr="00A4093F" w:rsidRDefault="00C87CF0" w:rsidP="00C87CF0">
      <w:pPr>
        <w:rPr>
          <w:rFonts w:ascii="Times New Roman" w:hAnsi="Times New Roman"/>
          <w:sz w:val="24"/>
          <w:szCs w:val="24"/>
        </w:rPr>
      </w:pPr>
      <w:r w:rsidRPr="0074782D">
        <w:rPr>
          <w:rFonts w:ascii="Times New Roman" w:hAnsi="Times New Roman"/>
          <w:b/>
          <w:i/>
          <w:sz w:val="24"/>
          <w:szCs w:val="24"/>
          <w:u w:val="single"/>
        </w:rPr>
        <w:t>NB</w:t>
      </w:r>
      <w:r w:rsidRPr="00A4093F">
        <w:rPr>
          <w:rFonts w:ascii="Times New Roman" w:hAnsi="Times New Roman"/>
          <w:sz w:val="24"/>
          <w:szCs w:val="24"/>
        </w:rPr>
        <w:t xml:space="preserve">/ Sugar, </w:t>
      </w:r>
      <w:proofErr w:type="spellStart"/>
      <w:r w:rsidRPr="00A4093F">
        <w:rPr>
          <w:rFonts w:ascii="Times New Roman" w:hAnsi="Times New Roman"/>
          <w:sz w:val="24"/>
          <w:szCs w:val="24"/>
        </w:rPr>
        <w:t>sulphur</w:t>
      </w:r>
      <w:proofErr w:type="spellEnd"/>
      <w:r w:rsidRPr="00A4093F">
        <w:rPr>
          <w:rFonts w:ascii="Times New Roman" w:hAnsi="Times New Roman"/>
          <w:sz w:val="24"/>
          <w:szCs w:val="24"/>
        </w:rPr>
        <w:t>, wax lack charged particles (ions) and free electrons and that is why they do not conduct electricity both in solid and in molten state.</w:t>
      </w:r>
    </w:p>
    <w:p w:rsidR="00C87CF0" w:rsidRDefault="00C87CF0" w:rsidP="00C87CF0">
      <w:pPr>
        <w:rPr>
          <w:rFonts w:ascii="Times New Roman" w:hAnsi="Times New Roman"/>
          <w:b/>
          <w:sz w:val="24"/>
          <w:szCs w:val="24"/>
        </w:rPr>
      </w:pPr>
    </w:p>
    <w:p w:rsidR="00C87CF0" w:rsidRPr="0074782D" w:rsidRDefault="00C87CF0" w:rsidP="00C87CF0">
      <w:pPr>
        <w:rPr>
          <w:rFonts w:ascii="Times New Roman" w:hAnsi="Times New Roman"/>
          <w:b/>
          <w:sz w:val="24"/>
          <w:szCs w:val="24"/>
        </w:rPr>
      </w:pPr>
      <w:r w:rsidRPr="0074782D">
        <w:rPr>
          <w:rFonts w:ascii="Times New Roman" w:hAnsi="Times New Roman"/>
          <w:b/>
          <w:sz w:val="24"/>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rsidR="00C87CF0" w:rsidRPr="0074782D" w:rsidTr="000C707A">
        <w:tc>
          <w:tcPr>
            <w:tcW w:w="3116"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xml:space="preserve">Substance </w:t>
            </w:r>
          </w:p>
        </w:tc>
        <w:tc>
          <w:tcPr>
            <w:tcW w:w="3117"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Type of structure</w:t>
            </w:r>
          </w:p>
        </w:tc>
        <w:tc>
          <w:tcPr>
            <w:tcW w:w="3117"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observation</w:t>
            </w:r>
          </w:p>
        </w:tc>
      </w:tr>
      <w:tr w:rsidR="00C87CF0" w:rsidRPr="0074782D" w:rsidTr="000C707A">
        <w:tc>
          <w:tcPr>
            <w:tcW w:w="3116"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1. lead (II) bromide</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2. lead (II) iodide</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3. lead (II) chloride</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4. sugar</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xml:space="preserve">5. </w:t>
            </w:r>
            <w:proofErr w:type="spellStart"/>
            <w:r w:rsidRPr="00A4093F">
              <w:rPr>
                <w:rFonts w:ascii="Times New Roman" w:eastAsia="Calibri" w:hAnsi="Times New Roman"/>
                <w:sz w:val="24"/>
                <w:szCs w:val="24"/>
              </w:rPr>
              <w:t>sulphur</w:t>
            </w:r>
            <w:proofErr w:type="spellEnd"/>
          </w:p>
        </w:tc>
        <w:tc>
          <w:tcPr>
            <w:tcW w:w="3117"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ionic compound</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ionic compound</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ionic compound</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molecular</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 non metallic</w:t>
            </w:r>
          </w:p>
        </w:tc>
        <w:tc>
          <w:tcPr>
            <w:tcW w:w="3117" w:type="dxa"/>
            <w:shd w:val="clear" w:color="auto" w:fill="auto"/>
          </w:tcPr>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-Bulb lights when in molten</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-Bulb lights when in molten</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-Bulb lights when in molten</w:t>
            </w:r>
          </w:p>
          <w:p w:rsidR="00C87CF0" w:rsidRPr="00A4093F" w:rsidRDefault="00C87CF0" w:rsidP="000C707A">
            <w:pPr>
              <w:spacing w:after="0" w:line="240" w:lineRule="auto"/>
              <w:rPr>
                <w:rFonts w:ascii="Times New Roman" w:eastAsia="Calibri" w:hAnsi="Times New Roman"/>
                <w:sz w:val="24"/>
                <w:szCs w:val="24"/>
              </w:rPr>
            </w:pPr>
            <w:r w:rsidRPr="00A4093F">
              <w:rPr>
                <w:rFonts w:ascii="Times New Roman" w:eastAsia="Calibri" w:hAnsi="Times New Roman"/>
                <w:sz w:val="24"/>
                <w:szCs w:val="24"/>
              </w:rPr>
              <w:t>-Bulb do not light when in molten</w:t>
            </w:r>
          </w:p>
        </w:tc>
      </w:tr>
    </w:tbl>
    <w:p w:rsidR="00C87CF0" w:rsidRDefault="00C87CF0" w:rsidP="00C87CF0">
      <w:pPr>
        <w:rPr>
          <w:rFonts w:ascii="Times New Roman" w:hAnsi="Times New Roman"/>
          <w:sz w:val="24"/>
          <w:szCs w:val="24"/>
        </w:rPr>
      </w:pPr>
    </w:p>
    <w:p w:rsidR="00C87CF0" w:rsidRDefault="00C87CF0" w:rsidP="00C87CF0">
      <w:pPr>
        <w:rPr>
          <w:rFonts w:ascii="Times New Roman" w:hAnsi="Times New Roman"/>
          <w:sz w:val="24"/>
          <w:szCs w:val="24"/>
        </w:rPr>
      </w:pPr>
    </w:p>
    <w:p w:rsidR="00C87CF0"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74782D" w:rsidRDefault="00C87CF0" w:rsidP="00C87CF0">
      <w:pPr>
        <w:rPr>
          <w:rFonts w:ascii="Arial Black" w:hAnsi="Arial Black"/>
          <w:b/>
          <w:i/>
          <w:sz w:val="24"/>
          <w:szCs w:val="24"/>
          <w:u w:val="single"/>
        </w:rPr>
      </w:pPr>
      <w:r w:rsidRPr="0074782D">
        <w:rPr>
          <w:rFonts w:ascii="Arial Black" w:hAnsi="Arial Black"/>
          <w:b/>
          <w:i/>
          <w:sz w:val="24"/>
          <w:szCs w:val="24"/>
          <w:u w:val="single"/>
        </w:rPr>
        <w:lastRenderedPageBreak/>
        <w:t>To investigate electrical conductivity of substances in aqueous solutions</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Solutions of ionic compounds also conduct an electric current because in solution the ions are free to move carrying an electric current.</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Solutions of acids, bases and salts are ionic compounds and thus they all have mobile ions which enable them to conduct electricity.</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Solutions of sugar, urea (molecular substances) do not conduct electricity because they are molecular substances and their solutions do not have ions.</w:t>
      </w:r>
    </w:p>
    <w:p w:rsidR="00C87CF0" w:rsidRPr="00C903E2" w:rsidRDefault="00C87CF0" w:rsidP="00C87CF0">
      <w:pPr>
        <w:rPr>
          <w:color w:val="000000"/>
        </w:rPr>
      </w:pPr>
      <w:r w:rsidRPr="00C903E2">
        <w:rPr>
          <w:noProof/>
          <w:color w:val="000000"/>
        </w:rPr>
        <w:pict>
          <v:group id="_x0000_s1046" style="position:absolute;margin-left:36pt;margin-top:3.6pt;width:387pt;height:2in;z-index:251663360" coordorigin="900,1620" coordsize="7740,2880">
            <v:shape id="_x0000_s1047" style="position:absolute;left:2320;top:3860;width:3120;height:600;mso-position-horizontal:absolute;mso-position-vertical:absolute" coordsize="3120,600" path="m,l20,40,40,280,80,420r80,140l240,580r1580,20l2320,580r340,20l2860,600r62,-20l3000,500r120,-60l3100,e" fillcolor="black" stroked="f">
              <v:fill r:id="rId6" o:title="Zig zag" type="pattern"/>
              <v:path arrowok="t"/>
            </v:shape>
            <v:shape id="_x0000_s1048" style="position:absolute;left:2073;top:3160;width:3622;height:1340;mso-position-horizontal:absolute;mso-position-vertical:absolute" coordsize="3622,1340" path="m347,c364,223,,1117,467,1340r2682,c3622,1137,3274,374,3307,120e" filled="f">
              <v:path arrowok="t"/>
            </v:shape>
            <v:group id="_x0000_s1049" style="position:absolute;left:2700;top:1620;width:2880;height:2700" coordorigin="6660,9540" coordsize="2880,2700">
              <v:shape id="_x0000_s1050" style="position:absolute;left:6660;top:9900;width:1080;height:2340;mso-position-horizontal:absolute;mso-position-vertical:absolute" coordsize="1080,2340" path="m900,2340r,-1260l,1080,,,1080,e" filled="f">
                <v:path arrowok="t"/>
              </v:shape>
              <v:shape id="_x0000_s1051" style="position:absolute;left:8280;top:9900;width:1080;height:2340;flip:x;mso-position-horizontal:absolute;mso-position-vertical:absolute" coordsize="1080,2340" path="m900,2340r,-1260l,1080,,,1080,e" filled="f">
                <v:path arrowok="t"/>
              </v:shape>
              <v:group id="_x0000_s1052" style="position:absolute;left:9080;top:10080;width:460;height:360" coordorigin="720,10440" coordsize="540,540">
                <v:oval id="_x0000_s1053" style="position:absolute;left:720;top:10440;width:540;height:540"/>
                <v:line id="_x0000_s1054" style="position:absolute" from="720,10620" to="1260,10800"/>
                <v:shape id="_x0000_s1055" style="position:absolute;left:900;top:10460;width:140;height:500;mso-position-horizontal:absolute;mso-position-vertical:absolute" coordsize="140,500" path="m140,l,500e" filled="f">
                  <v:path arrowok="t"/>
                </v:shape>
              </v:group>
              <v:line id="_x0000_s1056" style="position:absolute" from="7760,9540" to="7761,10260"/>
              <v:line id="_x0000_s1057" style="position:absolute" from="8300,9700" to="8301,10040"/>
              <v:rect id="_x0000_s1058" style="position:absolute;left:7560;top:10980;width:180;height:1260">
                <v:fill color2="fill darken(118)" rotate="t" method="linear sigma" focus="100%" type="gradient"/>
              </v:rect>
              <v:rect id="_x0000_s1059" style="position:absolute;left:8280;top:10980;width:180;height:1260">
                <v:fill color2="fill darken(118)" rotate="t" method="linear sigma" focus="100%" type="gradient"/>
              </v:rect>
            </v:group>
            <v:line id="_x0000_s1060" style="position:absolute;flip:y" from="5400,2160" to="6660,2340"/>
            <v:shape id="_x0000_s1061" style="position:absolute;left:1900;top:3460;width:1700;height:220;mso-position-horizontal:absolute;mso-position-vertical:absolute" coordsize="1700,220" path="m,220l1700,e" filled="f">
              <v:path arrowok="t"/>
            </v:shape>
            <v:shape id="_x0000_s1062" style="position:absolute;left:1840;top:3500;width:2500;height:200;mso-position-horizontal:absolute;mso-position-vertical:absolute" coordsize="2500,200" path="m,200l2500,e" filled="f">
              <v:path arrowok="t"/>
            </v:shape>
            <v:shape id="_x0000_s1063" type="#_x0000_t202" style="position:absolute;left:6660;top:1920;width:1260;height:900" filled="f" stroked="f">
              <v:textbox style="mso-next-textbox:#_x0000_s1063">
                <w:txbxContent>
                  <w:p w:rsidR="00C87CF0" w:rsidRDefault="00C87CF0" w:rsidP="00C87CF0">
                    <w:r>
                      <w:t xml:space="preserve">Bulb </w:t>
                    </w:r>
                  </w:p>
                </w:txbxContent>
              </v:textbox>
            </v:shape>
            <v:shape id="_x0000_s1064" type="#_x0000_t202" style="position:absolute;left:900;top:3420;width:1260;height:900" filled="f" stroked="f">
              <v:textbox style="mso-next-textbox:#_x0000_s1064">
                <w:txbxContent>
                  <w:p w:rsidR="00C87CF0" w:rsidRDefault="00C87CF0" w:rsidP="00C87CF0">
                    <w:r>
                      <w:t xml:space="preserve">Graphite rods  </w:t>
                    </w:r>
                  </w:p>
                </w:txbxContent>
              </v:textbox>
            </v:shape>
            <v:shape id="_x0000_s1065" type="#_x0000_t202" style="position:absolute;left:5760;top:3780;width:2880;height:540" filled="f" stroked="f">
              <v:textbox style="mso-next-textbox:#_x0000_s1065">
                <w:txbxContent>
                  <w:p w:rsidR="00C87CF0" w:rsidRDefault="00C87CF0" w:rsidP="00C87CF0">
                    <w:r>
                      <w:t>Substance to be tested</w:t>
                    </w:r>
                  </w:p>
                </w:txbxContent>
              </v:textbox>
            </v:shape>
            <v:shape id="_x0000_s1066" type="#_x0000_t202" style="position:absolute;left:1260;top:2340;width:1260;height:900" filled="f" stroked="f">
              <v:textbox style="mso-next-textbox:#_x0000_s1066">
                <w:txbxContent>
                  <w:p w:rsidR="00C87CF0" w:rsidRDefault="00C87CF0" w:rsidP="00C87CF0">
                    <w:r>
                      <w:t>Beaker</w:t>
                    </w:r>
                  </w:p>
                </w:txbxContent>
              </v:textbox>
            </v:shape>
            <v:shape id="_x0000_s1067" style="position:absolute;left:1960;top:2680;width:400;height:560;mso-position-horizontal:absolute;mso-position-vertical:absolute" coordsize="400,560" path="m,l400,560e" filled="f">
              <v:path arrowok="t"/>
            </v:shape>
            <v:shape id="_x0000_s1068" style="position:absolute;left:5220;top:3960;width:780;height:220" coordsize="780,220" path="m,l780,220e" filled="f">
              <v:path arrowok="t"/>
            </v:shape>
          </v:group>
        </w:pict>
      </w:r>
    </w:p>
    <w:p w:rsidR="00C87CF0" w:rsidRPr="00C903E2" w:rsidRDefault="00C87CF0" w:rsidP="00C87CF0">
      <w:pPr>
        <w:rPr>
          <w:color w:val="000000"/>
        </w:rPr>
      </w:pPr>
    </w:p>
    <w:p w:rsidR="00C87CF0" w:rsidRPr="00C903E2" w:rsidRDefault="00C87CF0" w:rsidP="00C87CF0">
      <w:pPr>
        <w:rPr>
          <w:color w:val="000000"/>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pStyle w:val="ListParagraph"/>
        <w:numPr>
          <w:ilvl w:val="0"/>
          <w:numId w:val="5"/>
        </w:numPr>
        <w:rPr>
          <w:rFonts w:ascii="Times New Roman" w:hAnsi="Times New Roman"/>
          <w:sz w:val="24"/>
          <w:szCs w:val="24"/>
        </w:rPr>
      </w:pPr>
      <w:r w:rsidRPr="00A4093F">
        <w:rPr>
          <w:rFonts w:ascii="Times New Roman" w:hAnsi="Times New Roman"/>
          <w:sz w:val="24"/>
          <w:szCs w:val="24"/>
        </w:rPr>
        <w:t>The bulb lights when the switch is closed and the ionic substance used is soluble in water.</w:t>
      </w:r>
    </w:p>
    <w:p w:rsidR="00C87CF0" w:rsidRPr="00A4093F" w:rsidRDefault="00C87CF0" w:rsidP="00C87CF0">
      <w:pPr>
        <w:pStyle w:val="ListParagraph"/>
        <w:numPr>
          <w:ilvl w:val="0"/>
          <w:numId w:val="5"/>
        </w:numPr>
        <w:rPr>
          <w:rFonts w:ascii="Times New Roman" w:hAnsi="Times New Roman"/>
          <w:sz w:val="24"/>
          <w:szCs w:val="24"/>
        </w:rPr>
      </w:pPr>
      <w:r w:rsidRPr="00A4093F">
        <w:rPr>
          <w:rFonts w:ascii="Times New Roman" w:hAnsi="Times New Roman"/>
          <w:sz w:val="24"/>
          <w:szCs w:val="24"/>
        </w:rPr>
        <w:t>The bulb does not light when sugar, urea is used.</w:t>
      </w:r>
    </w:p>
    <w:p w:rsidR="00C87CF0" w:rsidRPr="00A4093F" w:rsidRDefault="00C87CF0" w:rsidP="00C87CF0">
      <w:pPr>
        <w:rPr>
          <w:rFonts w:ascii="Times New Roman" w:hAnsi="Times New Roman"/>
          <w:sz w:val="24"/>
          <w:szCs w:val="24"/>
        </w:rPr>
      </w:pPr>
    </w:p>
    <w:p w:rsidR="00C87CF0" w:rsidRPr="0074782D" w:rsidRDefault="00C87CF0" w:rsidP="00C87CF0">
      <w:pPr>
        <w:rPr>
          <w:rFonts w:ascii="Arial Black" w:hAnsi="Arial Black"/>
          <w:sz w:val="24"/>
          <w:szCs w:val="24"/>
          <w:u w:val="single"/>
        </w:rPr>
      </w:pPr>
      <w:r w:rsidRPr="0074782D">
        <w:rPr>
          <w:rFonts w:ascii="Arial Black" w:hAnsi="Arial Black"/>
          <w:b/>
          <w:sz w:val="24"/>
          <w:szCs w:val="24"/>
          <w:u w:val="single"/>
        </w:rPr>
        <w:t>Electrolysis</w:t>
      </w:r>
    </w:p>
    <w:p w:rsidR="00C87CF0" w:rsidRPr="00A4093F" w:rsidRDefault="00C87CF0" w:rsidP="00C87CF0">
      <w:pPr>
        <w:rPr>
          <w:rFonts w:ascii="Times New Roman" w:hAnsi="Times New Roman"/>
          <w:sz w:val="24"/>
          <w:szCs w:val="24"/>
        </w:rPr>
      </w:pPr>
      <w:r w:rsidRPr="00A4093F">
        <w:rPr>
          <w:rFonts w:ascii="Times New Roman" w:hAnsi="Times New Roman"/>
          <w:b/>
          <w:sz w:val="24"/>
          <w:szCs w:val="24"/>
        </w:rPr>
        <w:t xml:space="preserve">Electrolysis </w:t>
      </w:r>
      <w:r w:rsidRPr="00A4093F">
        <w:rPr>
          <w:rFonts w:ascii="Times New Roman" w:hAnsi="Times New Roman"/>
          <w:sz w:val="24"/>
          <w:szCs w:val="24"/>
        </w:rPr>
        <w:t>is the process of decomposing an electrolyte by passing an electric current through it.</w:t>
      </w:r>
    </w:p>
    <w:p w:rsidR="00C87CF0" w:rsidRDefault="00C87CF0" w:rsidP="00C87CF0">
      <w:pPr>
        <w:rPr>
          <w:rFonts w:ascii="Times New Roman" w:hAnsi="Times New Roman"/>
          <w:b/>
          <w:sz w:val="24"/>
          <w:szCs w:val="24"/>
        </w:rPr>
      </w:pPr>
      <w:r w:rsidRPr="00A4093F">
        <w:rPr>
          <w:rFonts w:ascii="Times New Roman" w:hAnsi="Times New Roman"/>
          <w:b/>
          <w:sz w:val="24"/>
          <w:szCs w:val="24"/>
        </w:rPr>
        <w:t>To investigate the products formed when electricity is passed t</w:t>
      </w:r>
      <w:r>
        <w:rPr>
          <w:rFonts w:ascii="Times New Roman" w:hAnsi="Times New Roman"/>
          <w:b/>
          <w:sz w:val="24"/>
          <w:szCs w:val="24"/>
        </w:rPr>
        <w:t>hrough molten lead (II) bromide</w:t>
      </w:r>
    </w:p>
    <w:p w:rsidR="00C87CF0" w:rsidRPr="00F45397" w:rsidRDefault="00C87CF0" w:rsidP="00C87CF0">
      <w:pPr>
        <w:rPr>
          <w:rFonts w:ascii="Times New Roman" w:hAnsi="Times New Roman"/>
          <w:b/>
          <w:sz w:val="24"/>
          <w:szCs w:val="24"/>
        </w:rPr>
      </w:pPr>
      <w:r>
        <w:rPr>
          <w:noProof/>
          <w:color w:val="000000"/>
        </w:rPr>
        <w:drawing>
          <wp:anchor distT="0" distB="0" distL="114300" distR="114300" simplePos="0" relativeHeight="251664384" behindDoc="1" locked="0" layoutInCell="1" allowOverlap="1">
            <wp:simplePos x="0" y="0"/>
            <wp:positionH relativeFrom="column">
              <wp:posOffset>1600200</wp:posOffset>
            </wp:positionH>
            <wp:positionV relativeFrom="paragraph">
              <wp:posOffset>41910</wp:posOffset>
            </wp:positionV>
            <wp:extent cx="3429000" cy="205740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3429000" cy="2057400"/>
                    </a:xfrm>
                    <a:prstGeom prst="rect">
                      <a:avLst/>
                    </a:prstGeom>
                    <a:noFill/>
                    <a:ln w="9525">
                      <a:noFill/>
                      <a:miter lim="800000"/>
                      <a:headEnd/>
                      <a:tailEnd/>
                    </a:ln>
                  </pic:spPr>
                </pic:pic>
              </a:graphicData>
            </a:graphic>
          </wp:anchor>
        </w:drawing>
      </w:r>
    </w:p>
    <w:p w:rsidR="00C87CF0" w:rsidRPr="00C903E2" w:rsidRDefault="00C87CF0" w:rsidP="00C87CF0">
      <w:pPr>
        <w:tabs>
          <w:tab w:val="left" w:pos="6240"/>
        </w:tabs>
        <w:rPr>
          <w:color w:val="000000"/>
        </w:rPr>
      </w:pPr>
      <w:r>
        <w:rPr>
          <w:color w:val="000000"/>
        </w:rPr>
        <w:tab/>
        <w:t xml:space="preserve"> SWITCH</w:t>
      </w: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C903E2" w:rsidRDefault="00C87CF0" w:rsidP="00C87CF0">
      <w:pPr>
        <w:rPr>
          <w:color w:val="000000"/>
        </w:rPr>
      </w:pPr>
    </w:p>
    <w:p w:rsidR="00C87CF0" w:rsidRPr="0074782D" w:rsidRDefault="00C87CF0" w:rsidP="00C87CF0">
      <w:pPr>
        <w:rPr>
          <w:rFonts w:ascii="Arial Black" w:hAnsi="Arial Black"/>
          <w:sz w:val="24"/>
          <w:szCs w:val="24"/>
          <w:u w:val="single"/>
        </w:rPr>
      </w:pPr>
      <w:r w:rsidRPr="0074782D">
        <w:rPr>
          <w:rFonts w:ascii="Arial Black" w:hAnsi="Arial Black"/>
          <w:b/>
          <w:sz w:val="24"/>
          <w:szCs w:val="24"/>
          <w:u w:val="single"/>
        </w:rPr>
        <w:lastRenderedPageBreak/>
        <w:t>Observations</w:t>
      </w:r>
    </w:p>
    <w:p w:rsidR="00C87CF0" w:rsidRPr="00A4093F" w:rsidRDefault="00C87CF0" w:rsidP="00C87CF0">
      <w:pPr>
        <w:rPr>
          <w:rFonts w:ascii="Times New Roman" w:hAnsi="Times New Roman"/>
          <w:sz w:val="24"/>
          <w:szCs w:val="24"/>
        </w:rPr>
      </w:pPr>
      <w:r w:rsidRPr="0074782D">
        <w:rPr>
          <w:rFonts w:ascii="Times New Roman" w:hAnsi="Times New Roman"/>
          <w:b/>
          <w:sz w:val="24"/>
          <w:szCs w:val="24"/>
          <w:u w:val="single"/>
        </w:rPr>
        <w:t>Anode</w:t>
      </w:r>
      <w:r w:rsidRPr="00A4093F">
        <w:rPr>
          <w:rFonts w:ascii="Times New Roman" w:hAnsi="Times New Roman"/>
          <w:b/>
          <w:sz w:val="24"/>
          <w:szCs w:val="24"/>
        </w:rPr>
        <w:t xml:space="preserve">: </w:t>
      </w:r>
      <w:r w:rsidRPr="00A4093F">
        <w:rPr>
          <w:rFonts w:ascii="Times New Roman" w:hAnsi="Times New Roman"/>
          <w:sz w:val="24"/>
          <w:szCs w:val="24"/>
        </w:rPr>
        <w:t>a red brown vapor is produced at the anode. The anode is positively charged and the bromide ions (anions) are attracted to in where they lose electrons to form bromine vapor.</w:t>
      </w:r>
    </w:p>
    <w:p w:rsidR="00C87CF0" w:rsidRPr="00271A1E" w:rsidRDefault="00C87CF0" w:rsidP="00C87CF0">
      <w:pPr>
        <w:ind w:left="720"/>
        <w:rPr>
          <w:rFonts w:ascii="Times New Roman" w:hAnsi="Times New Roman"/>
          <w:b/>
          <w:sz w:val="24"/>
          <w:szCs w:val="24"/>
          <w:vertAlign w:val="superscript"/>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1.75pt;margin-top:6.7pt;width:47.25pt;height:.75pt;flip:y;z-index:251660288" o:connectortype="straight">
            <v:stroke endarrow="block"/>
          </v:shape>
        </w:pict>
      </w:r>
      <w:r w:rsidRPr="00A4093F">
        <w:rPr>
          <w:rFonts w:ascii="Times New Roman" w:hAnsi="Times New Roman"/>
          <w:b/>
          <w:sz w:val="24"/>
          <w:szCs w:val="24"/>
        </w:rPr>
        <w:t>2Br</w:t>
      </w:r>
      <w:r w:rsidRPr="00A4093F">
        <w:rPr>
          <w:rFonts w:ascii="Times New Roman" w:hAnsi="Times New Roman"/>
          <w:b/>
          <w:sz w:val="24"/>
          <w:szCs w:val="24"/>
          <w:vertAlign w:val="superscript"/>
        </w:rPr>
        <w:t>-</w:t>
      </w:r>
      <w:r w:rsidRPr="00A4093F">
        <w:rPr>
          <w:rFonts w:ascii="Times New Roman" w:hAnsi="Times New Roman"/>
          <w:b/>
          <w:sz w:val="24"/>
          <w:szCs w:val="24"/>
          <w:vertAlign w:val="subscript"/>
        </w:rPr>
        <w:t>(</w:t>
      </w:r>
      <w:proofErr w:type="spellStart"/>
      <w:r w:rsidRPr="00A4093F">
        <w:rPr>
          <w:rFonts w:ascii="Times New Roman" w:hAnsi="Times New Roman"/>
          <w:b/>
          <w:sz w:val="24"/>
          <w:szCs w:val="24"/>
          <w:vertAlign w:val="subscript"/>
        </w:rPr>
        <w:t>aq</w:t>
      </w:r>
      <w:proofErr w:type="spellEnd"/>
      <w:r w:rsidRPr="00A4093F">
        <w:rPr>
          <w:rFonts w:ascii="Times New Roman" w:hAnsi="Times New Roman"/>
          <w:b/>
          <w:sz w:val="24"/>
          <w:szCs w:val="24"/>
          <w:vertAlign w:val="subscript"/>
        </w:rPr>
        <w:t xml:space="preserve">) </w:t>
      </w:r>
      <w:r>
        <w:rPr>
          <w:rFonts w:ascii="Times New Roman" w:hAnsi="Times New Roman"/>
          <w:b/>
          <w:sz w:val="24"/>
          <w:szCs w:val="24"/>
        </w:rPr>
        <w:t xml:space="preserve">                          </w:t>
      </w:r>
      <w:r w:rsidRPr="00A4093F">
        <w:rPr>
          <w:rFonts w:ascii="Times New Roman" w:hAnsi="Times New Roman"/>
          <w:b/>
          <w:sz w:val="24"/>
          <w:szCs w:val="24"/>
        </w:rPr>
        <w:t>Br</w:t>
      </w:r>
      <w:r w:rsidRPr="00A4093F">
        <w:rPr>
          <w:rFonts w:ascii="Times New Roman" w:hAnsi="Times New Roman"/>
          <w:b/>
          <w:sz w:val="24"/>
          <w:szCs w:val="24"/>
          <w:vertAlign w:val="subscript"/>
        </w:rPr>
        <w:t xml:space="preserve">2 </w:t>
      </w:r>
      <w:r w:rsidRPr="00A4093F">
        <w:rPr>
          <w:rFonts w:ascii="Times New Roman" w:hAnsi="Times New Roman"/>
          <w:b/>
          <w:sz w:val="24"/>
          <w:szCs w:val="24"/>
        </w:rPr>
        <w:t xml:space="preserve">     +  </w:t>
      </w:r>
      <w:r>
        <w:rPr>
          <w:rFonts w:ascii="Times New Roman" w:hAnsi="Times New Roman"/>
          <w:b/>
          <w:sz w:val="24"/>
          <w:szCs w:val="24"/>
        </w:rPr>
        <w:t xml:space="preserve"> </w:t>
      </w:r>
      <w:r w:rsidRPr="00A4093F">
        <w:rPr>
          <w:rFonts w:ascii="Times New Roman" w:hAnsi="Times New Roman"/>
          <w:b/>
          <w:sz w:val="24"/>
          <w:szCs w:val="24"/>
        </w:rPr>
        <w:t>2e</w:t>
      </w:r>
      <w:r>
        <w:rPr>
          <w:rFonts w:ascii="Times New Roman" w:hAnsi="Times New Roman"/>
          <w:b/>
          <w:sz w:val="24"/>
          <w:szCs w:val="24"/>
          <w:vertAlign w:val="superscript"/>
        </w:rPr>
        <w:t>-</w:t>
      </w:r>
    </w:p>
    <w:p w:rsidR="00C87CF0" w:rsidRPr="00A4093F" w:rsidRDefault="00C87CF0" w:rsidP="00C87CF0">
      <w:pPr>
        <w:rPr>
          <w:rFonts w:ascii="Times New Roman" w:hAnsi="Times New Roman"/>
          <w:sz w:val="24"/>
          <w:szCs w:val="24"/>
        </w:rPr>
      </w:pPr>
      <w:r w:rsidRPr="0074782D">
        <w:rPr>
          <w:rFonts w:ascii="Times New Roman" w:hAnsi="Times New Roman"/>
          <w:b/>
          <w:sz w:val="24"/>
          <w:szCs w:val="24"/>
          <w:u w:val="single"/>
        </w:rPr>
        <w:t>Cathode</w:t>
      </w:r>
      <w:r w:rsidRPr="00A4093F">
        <w:rPr>
          <w:rFonts w:ascii="Times New Roman" w:hAnsi="Times New Roman"/>
          <w:b/>
          <w:sz w:val="24"/>
          <w:szCs w:val="24"/>
        </w:rPr>
        <w:t xml:space="preserve">: </w:t>
      </w:r>
      <w:r w:rsidRPr="00A4093F">
        <w:rPr>
          <w:rFonts w:ascii="Times New Roman" w:hAnsi="Times New Roman"/>
          <w:sz w:val="24"/>
          <w:szCs w:val="24"/>
        </w:rPr>
        <w:t>Grey beads of lead metal are formed and deposited at the cathode. The cathode is negatively charged and the lead (II) ions are attracted towards it where they gain electrons to form lead metal.</w:t>
      </w:r>
    </w:p>
    <w:p w:rsidR="00C87CF0" w:rsidRPr="00A4093F" w:rsidRDefault="00C87CF0" w:rsidP="00C87CF0">
      <w:pPr>
        <w:rPr>
          <w:rFonts w:ascii="Times New Roman" w:hAnsi="Times New Roman"/>
          <w:sz w:val="24"/>
          <w:szCs w:val="24"/>
          <w:vertAlign w:val="subscript"/>
        </w:rPr>
      </w:pPr>
      <w:r>
        <w:rPr>
          <w:rFonts w:ascii="Times New Roman" w:hAnsi="Times New Roman"/>
          <w:noProof/>
          <w:sz w:val="24"/>
          <w:szCs w:val="24"/>
        </w:rPr>
        <w:pict>
          <v:shape id="_x0000_s1027" type="#_x0000_t32" style="position:absolute;margin-left:148.5pt;margin-top:8.25pt;width:47.25pt;height:.75pt;flip:y;z-index:251661312" o:connectortype="straight">
            <v:stroke endarrow="block"/>
          </v:shape>
        </w:pict>
      </w:r>
      <w:r w:rsidRPr="00A4093F">
        <w:rPr>
          <w:rFonts w:ascii="Times New Roman" w:hAnsi="Times New Roman"/>
          <w:sz w:val="24"/>
          <w:szCs w:val="24"/>
        </w:rPr>
        <w:t xml:space="preserve">                   Pb</w:t>
      </w:r>
      <w:r w:rsidRPr="00A4093F">
        <w:rPr>
          <w:rFonts w:ascii="Times New Roman" w:hAnsi="Times New Roman"/>
          <w:sz w:val="24"/>
          <w:szCs w:val="24"/>
          <w:vertAlign w:val="superscript"/>
        </w:rPr>
        <w:t>2</w:t>
      </w:r>
      <w:proofErr w:type="gramStart"/>
      <w:r w:rsidRPr="00A4093F">
        <w:rPr>
          <w:rFonts w:ascii="Times New Roman" w:hAnsi="Times New Roman"/>
          <w:sz w:val="24"/>
          <w:szCs w:val="24"/>
          <w:vertAlign w:val="superscript"/>
        </w:rPr>
        <w:t>+</w:t>
      </w:r>
      <w:r w:rsidRPr="00A4093F">
        <w:rPr>
          <w:rFonts w:ascii="Times New Roman" w:hAnsi="Times New Roman"/>
          <w:sz w:val="24"/>
          <w:szCs w:val="24"/>
          <w:vertAlign w:val="subscript"/>
        </w:rPr>
        <w:t>(</w:t>
      </w:r>
      <w:proofErr w:type="spellStart"/>
      <w:proofErr w:type="gramEnd"/>
      <w:r w:rsidRPr="00A4093F">
        <w:rPr>
          <w:rFonts w:ascii="Times New Roman" w:hAnsi="Times New Roman"/>
          <w:sz w:val="24"/>
          <w:szCs w:val="24"/>
          <w:vertAlign w:val="subscript"/>
        </w:rPr>
        <w:t>aq</w:t>
      </w:r>
      <w:proofErr w:type="spellEnd"/>
      <w:r w:rsidRPr="00A4093F">
        <w:rPr>
          <w:rFonts w:ascii="Times New Roman" w:hAnsi="Times New Roman"/>
          <w:sz w:val="24"/>
          <w:szCs w:val="24"/>
          <w:vertAlign w:val="subscript"/>
        </w:rPr>
        <w:t>)</w:t>
      </w:r>
      <w:r w:rsidRPr="00A4093F">
        <w:rPr>
          <w:rFonts w:ascii="Times New Roman" w:hAnsi="Times New Roman"/>
          <w:sz w:val="24"/>
          <w:szCs w:val="24"/>
        </w:rPr>
        <w:t xml:space="preserve">  +   2e</w:t>
      </w:r>
      <w:r w:rsidRPr="00A4093F">
        <w:rPr>
          <w:rFonts w:ascii="Times New Roman" w:hAnsi="Times New Roman"/>
          <w:sz w:val="24"/>
          <w:szCs w:val="24"/>
          <w:vertAlign w:val="superscript"/>
        </w:rPr>
        <w:t>-</w:t>
      </w:r>
      <w:r w:rsidRPr="00A4093F">
        <w:rPr>
          <w:rFonts w:ascii="Times New Roman" w:hAnsi="Times New Roman"/>
          <w:sz w:val="24"/>
          <w:szCs w:val="24"/>
        </w:rPr>
        <w:t xml:space="preserve"> </w:t>
      </w:r>
      <w:r>
        <w:rPr>
          <w:rFonts w:ascii="Times New Roman" w:hAnsi="Times New Roman"/>
          <w:sz w:val="24"/>
          <w:szCs w:val="24"/>
        </w:rPr>
        <w:t xml:space="preserve">                              </w:t>
      </w:r>
      <w:r w:rsidRPr="00A4093F">
        <w:rPr>
          <w:rFonts w:ascii="Times New Roman" w:hAnsi="Times New Roman"/>
          <w:sz w:val="24"/>
          <w:szCs w:val="24"/>
        </w:rPr>
        <w:t xml:space="preserve"> </w:t>
      </w:r>
      <w:proofErr w:type="spellStart"/>
      <w:r w:rsidRPr="00A4093F">
        <w:rPr>
          <w:rFonts w:ascii="Times New Roman" w:hAnsi="Times New Roman"/>
          <w:sz w:val="24"/>
          <w:szCs w:val="24"/>
        </w:rPr>
        <w:t>Pb</w:t>
      </w:r>
      <w:proofErr w:type="spellEnd"/>
      <w:r w:rsidRPr="00A4093F">
        <w:rPr>
          <w:rFonts w:ascii="Times New Roman" w:hAnsi="Times New Roman"/>
          <w:sz w:val="24"/>
          <w:szCs w:val="24"/>
          <w:vertAlign w:val="subscript"/>
        </w:rPr>
        <w:t>(s)</w:t>
      </w:r>
    </w:p>
    <w:p w:rsidR="00C87CF0" w:rsidRPr="00A4093F" w:rsidRDefault="00C87CF0" w:rsidP="00C87CF0">
      <w:pPr>
        <w:rPr>
          <w:rFonts w:ascii="Times New Roman" w:hAnsi="Times New Roman"/>
          <w:sz w:val="24"/>
          <w:szCs w:val="24"/>
        </w:rPr>
      </w:pPr>
      <w:r w:rsidRPr="00A4093F">
        <w:rPr>
          <w:rFonts w:ascii="Times New Roman" w:hAnsi="Times New Roman"/>
          <w:sz w:val="24"/>
          <w:szCs w:val="24"/>
          <w:vertAlign w:val="subscript"/>
        </w:rPr>
        <w:t xml:space="preserve">                                                                                                                             </w:t>
      </w:r>
      <w:r w:rsidRPr="00A4093F">
        <w:rPr>
          <w:rFonts w:ascii="Times New Roman" w:hAnsi="Times New Roman"/>
          <w:sz w:val="24"/>
          <w:szCs w:val="24"/>
        </w:rPr>
        <w:t>Grey</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The cathode increases in size because of the deposition of lead metal on it.</w:t>
      </w:r>
    </w:p>
    <w:p w:rsidR="00C87CF0" w:rsidRPr="00A4093F" w:rsidRDefault="00C87CF0" w:rsidP="00C87CF0">
      <w:pPr>
        <w:rPr>
          <w:rFonts w:ascii="Times New Roman" w:hAnsi="Times New Roman"/>
          <w:sz w:val="24"/>
          <w:szCs w:val="24"/>
        </w:rPr>
      </w:pPr>
      <w:r w:rsidRPr="00A4093F">
        <w:rPr>
          <w:rFonts w:ascii="Times New Roman" w:hAnsi="Times New Roman"/>
          <w:sz w:val="24"/>
          <w:szCs w:val="24"/>
        </w:rPr>
        <w:t>NB/ Thus the products formed are:</w:t>
      </w:r>
    </w:p>
    <w:p w:rsidR="00C87CF0" w:rsidRPr="00A4093F" w:rsidRDefault="00C87CF0" w:rsidP="00C87CF0">
      <w:pPr>
        <w:numPr>
          <w:ilvl w:val="0"/>
          <w:numId w:val="6"/>
        </w:numPr>
        <w:rPr>
          <w:rFonts w:ascii="Times New Roman" w:hAnsi="Times New Roman"/>
          <w:b/>
          <w:sz w:val="24"/>
          <w:szCs w:val="24"/>
        </w:rPr>
      </w:pPr>
      <w:r w:rsidRPr="00A4093F">
        <w:rPr>
          <w:rFonts w:ascii="Times New Roman" w:hAnsi="Times New Roman"/>
          <w:sz w:val="24"/>
          <w:szCs w:val="24"/>
        </w:rPr>
        <w:t>Cathode : lead metal</w:t>
      </w:r>
    </w:p>
    <w:p w:rsidR="00C87CF0" w:rsidRPr="00A4093F" w:rsidRDefault="00C87CF0" w:rsidP="00C87CF0">
      <w:pPr>
        <w:numPr>
          <w:ilvl w:val="0"/>
          <w:numId w:val="6"/>
        </w:numPr>
        <w:rPr>
          <w:rFonts w:ascii="Times New Roman" w:hAnsi="Times New Roman"/>
          <w:b/>
          <w:sz w:val="24"/>
          <w:szCs w:val="24"/>
        </w:rPr>
      </w:pPr>
      <w:proofErr w:type="gramStart"/>
      <w:r w:rsidRPr="00A4093F">
        <w:rPr>
          <w:rFonts w:ascii="Times New Roman" w:hAnsi="Times New Roman"/>
          <w:sz w:val="24"/>
          <w:szCs w:val="24"/>
        </w:rPr>
        <w:t>Anode :</w:t>
      </w:r>
      <w:proofErr w:type="gramEnd"/>
      <w:r w:rsidRPr="00A4093F">
        <w:rPr>
          <w:rFonts w:ascii="Times New Roman" w:hAnsi="Times New Roman"/>
          <w:sz w:val="24"/>
          <w:szCs w:val="24"/>
        </w:rPr>
        <w:t xml:space="preserve"> bromine gas.</w:t>
      </w:r>
    </w:p>
    <w:p w:rsidR="00C87CF0" w:rsidRPr="00F45397" w:rsidRDefault="00C87CF0" w:rsidP="00C87CF0">
      <w:pPr>
        <w:numPr>
          <w:ilvl w:val="0"/>
          <w:numId w:val="7"/>
        </w:numPr>
        <w:rPr>
          <w:rFonts w:ascii="Times New Roman" w:hAnsi="Times New Roman"/>
          <w:b/>
          <w:sz w:val="24"/>
          <w:szCs w:val="24"/>
        </w:rPr>
      </w:pPr>
      <w:r w:rsidRPr="0074782D">
        <w:rPr>
          <w:rFonts w:ascii="Times New Roman" w:hAnsi="Times New Roman"/>
          <w:b/>
          <w:i/>
          <w:sz w:val="24"/>
          <w:szCs w:val="24"/>
          <w:u w:val="single"/>
        </w:rPr>
        <w:t>Binary electrolyte</w:t>
      </w:r>
      <w:r w:rsidRPr="00A4093F">
        <w:rPr>
          <w:rFonts w:ascii="Times New Roman" w:hAnsi="Times New Roman"/>
          <w:b/>
          <w:sz w:val="24"/>
          <w:szCs w:val="24"/>
        </w:rPr>
        <w:t xml:space="preserve">: </w:t>
      </w:r>
      <w:r w:rsidRPr="00A4093F">
        <w:rPr>
          <w:rFonts w:ascii="Times New Roman" w:hAnsi="Times New Roman"/>
          <w:sz w:val="24"/>
          <w:szCs w:val="24"/>
        </w:rPr>
        <w:t xml:space="preserve">is </w:t>
      </w:r>
      <w:proofErr w:type="gramStart"/>
      <w:r w:rsidRPr="00A4093F">
        <w:rPr>
          <w:rFonts w:ascii="Times New Roman" w:hAnsi="Times New Roman"/>
          <w:sz w:val="24"/>
          <w:szCs w:val="24"/>
        </w:rPr>
        <w:t>an electrolyte which contain</w:t>
      </w:r>
      <w:proofErr w:type="gramEnd"/>
      <w:r w:rsidRPr="00A4093F">
        <w:rPr>
          <w:rFonts w:ascii="Times New Roman" w:hAnsi="Times New Roman"/>
          <w:sz w:val="24"/>
          <w:szCs w:val="24"/>
        </w:rPr>
        <w:t xml:space="preserve"> only one type of </w:t>
      </w:r>
      <w:proofErr w:type="spellStart"/>
      <w:r w:rsidRPr="00A4093F">
        <w:rPr>
          <w:rFonts w:ascii="Times New Roman" w:hAnsi="Times New Roman"/>
          <w:sz w:val="24"/>
          <w:szCs w:val="24"/>
        </w:rPr>
        <w:t>cations</w:t>
      </w:r>
      <w:proofErr w:type="spellEnd"/>
      <w:r w:rsidRPr="00A4093F">
        <w:rPr>
          <w:rFonts w:ascii="Times New Roman" w:hAnsi="Times New Roman"/>
          <w:sz w:val="24"/>
          <w:szCs w:val="24"/>
        </w:rPr>
        <w:t xml:space="preserve"> and one type of anions.</w:t>
      </w:r>
    </w:p>
    <w:p w:rsidR="00C87CF0" w:rsidRPr="0074782D" w:rsidRDefault="00C87CF0" w:rsidP="00C87CF0">
      <w:pPr>
        <w:jc w:val="center"/>
        <w:rPr>
          <w:rFonts w:ascii="Arial Black" w:hAnsi="Arial Black"/>
          <w:b/>
          <w:sz w:val="24"/>
          <w:szCs w:val="24"/>
          <w:u w:val="single"/>
        </w:rPr>
      </w:pPr>
      <w:r w:rsidRPr="0074782D">
        <w:rPr>
          <w:rFonts w:ascii="Arial Black" w:hAnsi="Arial Black"/>
          <w:b/>
          <w:sz w:val="24"/>
          <w:szCs w:val="24"/>
          <w:u w:val="single"/>
        </w:rPr>
        <w:t>Application of electrolysis</w:t>
      </w:r>
    </w:p>
    <w:p w:rsidR="00C87CF0" w:rsidRPr="00A4093F" w:rsidRDefault="00C87CF0" w:rsidP="00C87CF0">
      <w:pPr>
        <w:numPr>
          <w:ilvl w:val="0"/>
          <w:numId w:val="8"/>
        </w:numPr>
        <w:rPr>
          <w:rFonts w:ascii="Times New Roman" w:hAnsi="Times New Roman"/>
          <w:b/>
          <w:sz w:val="24"/>
          <w:szCs w:val="24"/>
        </w:rPr>
      </w:pPr>
      <w:r w:rsidRPr="00A4093F">
        <w:rPr>
          <w:rFonts w:ascii="Times New Roman" w:hAnsi="Times New Roman"/>
          <w:b/>
          <w:sz w:val="24"/>
          <w:szCs w:val="24"/>
        </w:rPr>
        <w:t xml:space="preserve">Extraction of metals </w:t>
      </w:r>
      <w:proofErr w:type="spellStart"/>
      <w:r w:rsidRPr="00A4093F">
        <w:rPr>
          <w:rFonts w:ascii="Times New Roman" w:hAnsi="Times New Roman"/>
          <w:b/>
          <w:sz w:val="24"/>
          <w:szCs w:val="24"/>
        </w:rPr>
        <w:t>eg</w:t>
      </w:r>
      <w:proofErr w:type="spellEnd"/>
      <w:r w:rsidRPr="00A4093F">
        <w:rPr>
          <w:rFonts w:ascii="Times New Roman" w:hAnsi="Times New Roman"/>
          <w:b/>
          <w:sz w:val="24"/>
          <w:szCs w:val="24"/>
        </w:rPr>
        <w:t xml:space="preserve">. </w:t>
      </w:r>
      <w:proofErr w:type="spellStart"/>
      <w:r w:rsidRPr="00A4093F">
        <w:rPr>
          <w:rFonts w:ascii="Times New Roman" w:hAnsi="Times New Roman"/>
          <w:b/>
          <w:sz w:val="24"/>
          <w:szCs w:val="24"/>
        </w:rPr>
        <w:t>Na,Mg</w:t>
      </w:r>
      <w:proofErr w:type="spellEnd"/>
      <w:r w:rsidRPr="00A4093F">
        <w:rPr>
          <w:rFonts w:ascii="Times New Roman" w:hAnsi="Times New Roman"/>
          <w:b/>
          <w:sz w:val="24"/>
          <w:szCs w:val="24"/>
        </w:rPr>
        <w:t>, Al by electrolysis by electrolysis of their molten compounds</w:t>
      </w:r>
    </w:p>
    <w:p w:rsidR="00C87CF0" w:rsidRPr="00A4093F" w:rsidRDefault="00C87CF0" w:rsidP="00C87CF0">
      <w:pPr>
        <w:numPr>
          <w:ilvl w:val="0"/>
          <w:numId w:val="8"/>
        </w:numPr>
        <w:rPr>
          <w:rFonts w:ascii="Times New Roman" w:hAnsi="Times New Roman"/>
          <w:b/>
          <w:sz w:val="24"/>
          <w:szCs w:val="24"/>
        </w:rPr>
      </w:pPr>
      <w:r w:rsidRPr="00A4093F">
        <w:rPr>
          <w:rFonts w:ascii="Times New Roman" w:hAnsi="Times New Roman"/>
          <w:b/>
          <w:sz w:val="24"/>
          <w:szCs w:val="24"/>
        </w:rPr>
        <w:t>Purification of metals</w:t>
      </w:r>
    </w:p>
    <w:p w:rsidR="00C87CF0" w:rsidRPr="00A4093F" w:rsidRDefault="00C87CF0" w:rsidP="00C87CF0">
      <w:pPr>
        <w:numPr>
          <w:ilvl w:val="0"/>
          <w:numId w:val="8"/>
        </w:numPr>
        <w:rPr>
          <w:rFonts w:ascii="Times New Roman" w:hAnsi="Times New Roman"/>
          <w:b/>
          <w:sz w:val="24"/>
          <w:szCs w:val="24"/>
        </w:rPr>
      </w:pPr>
      <w:r w:rsidRPr="00A4093F">
        <w:rPr>
          <w:rFonts w:ascii="Times New Roman" w:hAnsi="Times New Roman"/>
          <w:b/>
          <w:sz w:val="24"/>
          <w:szCs w:val="24"/>
        </w:rPr>
        <w:t>Electroplating of metals to improve appearance and prevent corrosion.</w:t>
      </w:r>
    </w:p>
    <w:p w:rsidR="00C87CF0" w:rsidRPr="00A4093F" w:rsidRDefault="00C87CF0" w:rsidP="00C87CF0">
      <w:pPr>
        <w:numPr>
          <w:ilvl w:val="0"/>
          <w:numId w:val="8"/>
        </w:numPr>
        <w:rPr>
          <w:rFonts w:ascii="Times New Roman" w:hAnsi="Times New Roman"/>
          <w:b/>
          <w:sz w:val="24"/>
          <w:szCs w:val="24"/>
        </w:rPr>
      </w:pPr>
      <w:r w:rsidRPr="00A4093F">
        <w:rPr>
          <w:rFonts w:ascii="Times New Roman" w:hAnsi="Times New Roman"/>
          <w:b/>
          <w:sz w:val="24"/>
          <w:szCs w:val="24"/>
        </w:rPr>
        <w:t xml:space="preserve">Manufacture of pure chemicals such as </w:t>
      </w:r>
      <w:proofErr w:type="spellStart"/>
      <w:r w:rsidRPr="00A4093F">
        <w:rPr>
          <w:rFonts w:ascii="Times New Roman" w:hAnsi="Times New Roman"/>
          <w:b/>
          <w:sz w:val="24"/>
          <w:szCs w:val="24"/>
        </w:rPr>
        <w:t>NaOH</w:t>
      </w:r>
      <w:proofErr w:type="spellEnd"/>
      <w:r w:rsidRPr="00A4093F">
        <w:rPr>
          <w:rFonts w:ascii="Times New Roman" w:hAnsi="Times New Roman"/>
          <w:b/>
          <w:sz w:val="24"/>
          <w:szCs w:val="24"/>
        </w:rPr>
        <w:t>, Cl</w:t>
      </w:r>
      <w:r w:rsidRPr="00A4093F">
        <w:rPr>
          <w:rFonts w:ascii="Times New Roman" w:hAnsi="Times New Roman"/>
          <w:b/>
          <w:sz w:val="24"/>
          <w:szCs w:val="24"/>
          <w:vertAlign w:val="subscript"/>
        </w:rPr>
        <w:t>2</w:t>
      </w:r>
      <w:r w:rsidRPr="00A4093F">
        <w:rPr>
          <w:rFonts w:ascii="Times New Roman" w:hAnsi="Times New Roman"/>
          <w:b/>
          <w:sz w:val="24"/>
          <w:szCs w:val="24"/>
        </w:rPr>
        <w:t xml:space="preserve"> , H</w:t>
      </w:r>
      <w:r w:rsidRPr="00A4093F">
        <w:rPr>
          <w:rFonts w:ascii="Times New Roman" w:hAnsi="Times New Roman"/>
          <w:b/>
          <w:sz w:val="24"/>
          <w:szCs w:val="24"/>
          <w:vertAlign w:val="subscript"/>
        </w:rPr>
        <w:t>2</w:t>
      </w:r>
    </w:p>
    <w:p w:rsidR="00C87CF0" w:rsidRPr="00A4093F" w:rsidRDefault="00C87CF0" w:rsidP="00C87CF0">
      <w:pPr>
        <w:rPr>
          <w:rFonts w:ascii="Times New Roman" w:hAnsi="Times New Roman"/>
          <w:b/>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C87CF0" w:rsidRPr="00A4093F" w:rsidRDefault="00C87CF0" w:rsidP="00C87CF0">
      <w:pPr>
        <w:rPr>
          <w:rFonts w:ascii="Times New Roman" w:hAnsi="Times New Roman"/>
          <w:sz w:val="24"/>
          <w:szCs w:val="24"/>
        </w:rPr>
      </w:pPr>
    </w:p>
    <w:p w:rsidR="000F0CE6" w:rsidRPr="00C87CF0" w:rsidRDefault="000F0CE6"/>
    <w:sectPr w:rsidR="000F0CE6" w:rsidRPr="00C87CF0">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2D" w:rsidRDefault="00BE0D82">
    <w:pPr>
      <w:pStyle w:val="Footer"/>
      <w:jc w:val="right"/>
    </w:pPr>
    <w:r>
      <w:fldChar w:fldCharType="begin"/>
    </w:r>
    <w:r>
      <w:instrText xml:space="preserve"> PAGE   \* MERGEFORMAT </w:instrText>
    </w:r>
    <w:r>
      <w:fldChar w:fldCharType="separate"/>
    </w:r>
    <w:r w:rsidR="00C87CF0">
      <w:rPr>
        <w:noProof/>
      </w:rPr>
      <w:t>1</w:t>
    </w:r>
    <w:r>
      <w:rPr>
        <w:noProof/>
      </w:rPr>
      <w:fldChar w:fldCharType="end"/>
    </w:r>
  </w:p>
  <w:p w:rsidR="0074782D" w:rsidRDefault="00BE0D8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5668"/>
    <w:multiLevelType w:val="hybridMultilevel"/>
    <w:tmpl w:val="186AF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0E0796"/>
    <w:multiLevelType w:val="hybridMultilevel"/>
    <w:tmpl w:val="73FCE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F3AEB"/>
    <w:multiLevelType w:val="hybridMultilevel"/>
    <w:tmpl w:val="FCFC0C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70213"/>
    <w:multiLevelType w:val="hybridMultilevel"/>
    <w:tmpl w:val="9F180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A5B34"/>
    <w:multiLevelType w:val="hybridMultilevel"/>
    <w:tmpl w:val="3E3CF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526A8"/>
    <w:multiLevelType w:val="hybridMultilevel"/>
    <w:tmpl w:val="E1ECD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A1FEA"/>
    <w:multiLevelType w:val="hybridMultilevel"/>
    <w:tmpl w:val="36C20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62E29"/>
    <w:multiLevelType w:val="hybridMultilevel"/>
    <w:tmpl w:val="B93242D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CF0"/>
    <w:rsid w:val="000F0CE6"/>
    <w:rsid w:val="00BE0D82"/>
    <w:rsid w:val="00C8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F0"/>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F0"/>
    <w:pPr>
      <w:ind w:left="720"/>
      <w:contextualSpacing/>
    </w:pPr>
  </w:style>
  <w:style w:type="paragraph" w:styleId="Footer">
    <w:name w:val="footer"/>
    <w:basedOn w:val="Normal"/>
    <w:link w:val="FooterChar"/>
    <w:uiPriority w:val="99"/>
    <w:unhideWhenUsed/>
    <w:rsid w:val="00C87CF0"/>
    <w:pPr>
      <w:tabs>
        <w:tab w:val="center" w:pos="4680"/>
        <w:tab w:val="right" w:pos="9360"/>
      </w:tabs>
    </w:pPr>
  </w:style>
  <w:style w:type="character" w:customStyle="1" w:styleId="FooterChar">
    <w:name w:val="Footer Char"/>
    <w:basedOn w:val="DefaultParagraphFont"/>
    <w:link w:val="Footer"/>
    <w:uiPriority w:val="99"/>
    <w:rsid w:val="00C87CF0"/>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ATONISA</dc:creator>
  <cp:lastModifiedBy>ATONISA</cp:lastModifiedBy>
  <cp:revision>1</cp:revision>
  <dcterms:created xsi:type="dcterms:W3CDTF">2015-12-10T19:13:00Z</dcterms:created>
  <dcterms:modified xsi:type="dcterms:W3CDTF">2015-12-10T19:14:00Z</dcterms:modified>
</cp:coreProperties>
</file>